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E1690" w:rsidRDefault="00432BBF" w:rsidP="000E31F4">
      <w:pPr>
        <w:suppressAutoHyphens/>
        <w:rPr>
          <w:i w:val="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292042" w:rsidRPr="007323A5" w:rsidTr="00E72755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292042" w:rsidRPr="007323A5" w:rsidRDefault="00292042" w:rsidP="00E7275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Asistente de Subdirección de Salud</w:t>
            </w:r>
          </w:p>
        </w:tc>
        <w:tc>
          <w:tcPr>
            <w:tcW w:w="1378" w:type="dxa"/>
            <w:vAlign w:val="center"/>
          </w:tcPr>
          <w:p w:rsidR="00292042" w:rsidRPr="007323A5" w:rsidRDefault="00292042" w:rsidP="00E7275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 </w:t>
            </w:r>
          </w:p>
        </w:tc>
        <w:tc>
          <w:tcPr>
            <w:tcW w:w="1641" w:type="dxa"/>
            <w:vAlign w:val="center"/>
          </w:tcPr>
          <w:p w:rsidR="00292042" w:rsidRPr="007323A5" w:rsidRDefault="00292042" w:rsidP="00E7275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292042" w:rsidRPr="007323A5" w:rsidTr="00E72755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292042" w:rsidRPr="007323A5" w:rsidRDefault="00292042" w:rsidP="00E7275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Subdirección de Salud</w:t>
            </w:r>
          </w:p>
        </w:tc>
      </w:tr>
      <w:tr w:rsidR="00292042" w:rsidRPr="007323A5" w:rsidTr="00E72755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292042" w:rsidRPr="007323A5" w:rsidRDefault="00292042" w:rsidP="00E7275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Subdirector de Salud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7E1690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20"/>
        </w:rPr>
      </w:pPr>
    </w:p>
    <w:p w:rsidR="00540ED7" w:rsidRDefault="008A4778" w:rsidP="008A477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8A4778">
        <w:rPr>
          <w:rFonts w:ascii="Bookman Old Style" w:hAnsi="Bookman Old Style"/>
          <w:i w:val="0"/>
          <w:sz w:val="20"/>
        </w:rPr>
        <w:t>Asistir a la Jefatura en la ejecución del monitoreo de los planes de trabajo y proyectos administrativos y estratégicos de la Subdirección de Salu</w:t>
      </w:r>
      <w:r>
        <w:rPr>
          <w:rFonts w:ascii="Bookman Old Style" w:hAnsi="Bookman Old Style"/>
          <w:i w:val="0"/>
          <w:sz w:val="20"/>
        </w:rPr>
        <w:t>d</w:t>
      </w:r>
      <w:r w:rsidRPr="008A4778">
        <w:rPr>
          <w:rFonts w:ascii="Bookman Old Style" w:hAnsi="Bookman Old Style"/>
          <w:i w:val="0"/>
          <w:sz w:val="20"/>
        </w:rPr>
        <w:t>; asimismo, en la elaboración de informes sobre los resultados parciales y finales de éstos.</w:t>
      </w:r>
    </w:p>
    <w:p w:rsidR="008A4778" w:rsidRPr="008A4778" w:rsidRDefault="008A4778" w:rsidP="008A477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764EA8" w:rsidRDefault="00540ED7" w:rsidP="00540ED7">
      <w:pPr>
        <w:rPr>
          <w:sz w:val="20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Revisar y dar seguimiento a la correspondencia que ingresa y se despacha, utilizando mecanismos de control, con el propósito de contar con el respaldo de los movimientos de la misma.</w:t>
      </w:r>
    </w:p>
    <w:p w:rsidR="00292042" w:rsidRPr="00D7600B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Organizar los documentos recibidos según su prioridad de atención, investigando las situaciones especificas, a fin de definir alternativas de respuesta de forma oportuna.</w:t>
      </w:r>
    </w:p>
    <w:p w:rsidR="00292042" w:rsidRPr="00D7600B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Realizar análisis sobre capacidad instalada y demanda de los servicios de salud que brinda el ISSS, con el objetivo de reunir los elementos de juicio necesarios para facilitar la toma de decisiones.</w:t>
      </w:r>
    </w:p>
    <w:p w:rsidR="00292042" w:rsidRPr="00D7600B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92042" w:rsidRPr="00A5665D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5665D">
        <w:rPr>
          <w:rFonts w:ascii="Bookman Old Style" w:hAnsi="Bookman Old Style"/>
          <w:i w:val="0"/>
          <w:sz w:val="20"/>
        </w:rPr>
        <w:t>Elaborar proyectos, evaluando la factibilidad en la ejecución y desarrollo de los mismos, a fin de satisfacer adecuadamente las necesidades identificadas, proporcionando además el seguimiento correspondiente.</w:t>
      </w:r>
    </w:p>
    <w:p w:rsidR="00292042" w:rsidRPr="00D7600B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Dar seguimiento oportuno a proyectos, casos y/o actividades, coordinando con las diferentes jefaturas involucradas, a fin de presentar soluciones oportunas.</w:t>
      </w:r>
    </w:p>
    <w:p w:rsidR="00292042" w:rsidRPr="00D7600B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Investigar, opinar o sugerir acerca de situaciones de interés por parte de la Subdirección, con el propósito de brindar ideas innovadoras a problemas planteados.</w:t>
      </w:r>
    </w:p>
    <w:p w:rsidR="00292042" w:rsidRPr="00D7600B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Representar al Subdirector</w:t>
      </w:r>
      <w:r w:rsidR="009B0C71">
        <w:rPr>
          <w:rFonts w:ascii="Bookman Old Style" w:hAnsi="Bookman Old Style"/>
          <w:i w:val="0"/>
          <w:sz w:val="20"/>
        </w:rPr>
        <w:t xml:space="preserve"> de Salud</w:t>
      </w:r>
      <w:r w:rsidRPr="00D7600B">
        <w:rPr>
          <w:rFonts w:ascii="Bookman Old Style" w:hAnsi="Bookman Old Style"/>
          <w:i w:val="0"/>
          <w:sz w:val="20"/>
        </w:rPr>
        <w:t>, en reuniones o eventos en los cuales sea necesaria su presencia, a fin de informarle, sobre las decisiones y acuerdos tomados.</w:t>
      </w:r>
    </w:p>
    <w:p w:rsidR="00292042" w:rsidRPr="00D7600B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Revisar informes remitidos por la Subdirección a las dependencias correspondientes, a fin de verificar que éstos sean recibidos oportunamente y pueda darse respuesta en el momento preciso.</w:t>
      </w:r>
    </w:p>
    <w:p w:rsidR="00292042" w:rsidRPr="00D7600B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Colaborar con las jefaturas involucradas, para que puedan seguir a cabalidad, los lineamien</w:t>
      </w:r>
      <w:r w:rsidR="009B0C71">
        <w:rPr>
          <w:rFonts w:ascii="Bookman Old Style" w:hAnsi="Bookman Old Style"/>
          <w:i w:val="0"/>
          <w:sz w:val="20"/>
        </w:rPr>
        <w:t>tos emanados de la Subdirección de Salud.</w:t>
      </w:r>
    </w:p>
    <w:p w:rsidR="001F7C9A" w:rsidRPr="00CE2E35" w:rsidRDefault="001F7C9A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2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Gestionar ante las jefaturas correspondientes, la entrega de reportes sobre planes de trabajo, Indicadores de Gestión y otros relacionados al área que dirigen, a fin de consolidar la información y/o brindarle el seguimiento correspondiente.</w:t>
      </w:r>
    </w:p>
    <w:p w:rsidR="00292042" w:rsidRDefault="00292042" w:rsidP="00292042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764EA8" w:rsidRPr="000940E3" w:rsidRDefault="00764EA8" w:rsidP="00292042">
      <w:pPr>
        <w:suppressAutoHyphens/>
        <w:jc w:val="both"/>
        <w:rPr>
          <w:rFonts w:ascii="Bookman Old Style" w:hAnsi="Bookman Old Style"/>
          <w:i w:val="0"/>
          <w:sz w:val="18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Recibir y registrar en el sistema informático, recursos de revisión interpuestos a licitaciones públicas en cuadro de control, a fin de mantener dicha información debidamente actualizada.</w:t>
      </w:r>
    </w:p>
    <w:p w:rsidR="00292042" w:rsidRPr="000940E3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Participar en la elaboración y formulación del Plan Anual de Trabajo, a fin de colaborar con el desarrollo eficiente de las actividades del área.</w:t>
      </w:r>
    </w:p>
    <w:p w:rsidR="00292042" w:rsidRPr="000940E3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Elab</w:t>
      </w:r>
      <w:r w:rsidR="00FA4E7F">
        <w:rPr>
          <w:rFonts w:ascii="Bookman Old Style" w:hAnsi="Bookman Old Style"/>
          <w:i w:val="0"/>
          <w:sz w:val="20"/>
        </w:rPr>
        <w:t>orar y entregar mensualmente i</w:t>
      </w:r>
      <w:r w:rsidRPr="00D7600B">
        <w:rPr>
          <w:rFonts w:ascii="Bookman Old Style" w:hAnsi="Bookman Old Style"/>
          <w:i w:val="0"/>
          <w:sz w:val="20"/>
        </w:rPr>
        <w:t>ndicadores de gestión, a fin de proporcionar información del trabajo realizado en el área.</w:t>
      </w:r>
    </w:p>
    <w:p w:rsidR="00292042" w:rsidRPr="000940E3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292042" w:rsidRPr="000940E3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292042" w:rsidRPr="000940E3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292042" w:rsidRPr="000940E3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292042" w:rsidRPr="000940E3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292042" w:rsidRPr="000940E3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292042" w:rsidRPr="000940E3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292042" w:rsidRPr="000940E3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 xml:space="preserve">Dar a conocer al jefe los resultados de sus actividades ya sea periódicamente </w:t>
      </w:r>
      <w:r w:rsidR="00FA4E7F">
        <w:rPr>
          <w:rFonts w:ascii="Bookman Old Style" w:hAnsi="Bookman Old Style"/>
          <w:i w:val="0"/>
          <w:sz w:val="20"/>
        </w:rPr>
        <w:t>o atendiendo requerimientos de é</w:t>
      </w:r>
      <w:r w:rsidRPr="00D7600B">
        <w:rPr>
          <w:rFonts w:ascii="Bookman Old Style" w:hAnsi="Bookman Old Style"/>
          <w:i w:val="0"/>
          <w:sz w:val="20"/>
        </w:rPr>
        <w:t>ste, a fin de que sirvan como insumo para la generación de reportes.</w:t>
      </w:r>
    </w:p>
    <w:p w:rsidR="00292042" w:rsidRPr="000940E3" w:rsidRDefault="00292042" w:rsidP="00D7600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292042" w:rsidRPr="00D7600B" w:rsidRDefault="00292042" w:rsidP="00D7600B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7600B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Pr="000940E3" w:rsidRDefault="00432BBF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540ED7" w:rsidRDefault="00540ED7" w:rsidP="000E31F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D7600B" w:rsidRDefault="00D7600B" w:rsidP="00D7600B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5242DC" w:rsidRPr="00D7600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D7600B">
      <w:pPr>
        <w:numPr>
          <w:ilvl w:val="0"/>
          <w:numId w:val="3"/>
        </w:numPr>
        <w:suppressAutoHyphens/>
        <w:ind w:left="709" w:hanging="425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5665D" w:rsidRPr="00764EA8" w:rsidRDefault="00A5665D" w:rsidP="00A5665D">
      <w:pPr>
        <w:suppressAutoHyphens/>
        <w:ind w:left="284"/>
        <w:rPr>
          <w:rFonts w:ascii="Bookman Old Style" w:hAnsi="Bookman Old Style" w:cs="Arial"/>
          <w:i w:val="0"/>
          <w:iCs/>
          <w:sz w:val="12"/>
        </w:rPr>
      </w:pPr>
    </w:p>
    <w:p w:rsidR="00FA4E7F" w:rsidRDefault="00FA4E7F" w:rsidP="004C4ECC">
      <w:pPr>
        <w:pStyle w:val="Prrafodelista"/>
        <w:numPr>
          <w:ilvl w:val="0"/>
          <w:numId w:val="37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asistencia brindada a la Subdirección de Salud.</w:t>
      </w:r>
    </w:p>
    <w:p w:rsidR="00FA4E7F" w:rsidRDefault="00FA4E7F" w:rsidP="004C4ECC">
      <w:pPr>
        <w:pStyle w:val="Prrafodelista"/>
        <w:numPr>
          <w:ilvl w:val="0"/>
          <w:numId w:val="37"/>
        </w:numPr>
        <w:suppressAutoHyphens/>
        <w:ind w:left="993" w:right="141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Monitoreo oportuno del cumplimiento de proyectos, casos o actividades.</w:t>
      </w:r>
    </w:p>
    <w:p w:rsidR="00FA4E7F" w:rsidRPr="00443383" w:rsidRDefault="00FA4E7F" w:rsidP="00FA4E7F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Proyectos y casos </w:t>
      </w:r>
      <w:r w:rsidRPr="00443383">
        <w:rPr>
          <w:rFonts w:ascii="Bookman Old Style" w:hAnsi="Bookman Old Style" w:cs="Arial"/>
          <w:i w:val="0"/>
          <w:iCs/>
          <w:spacing w:val="-3"/>
          <w:sz w:val="20"/>
        </w:rPr>
        <w:t xml:space="preserve">elaborados, ejecutados y evaluados en el tiempo estipulado. </w:t>
      </w:r>
    </w:p>
    <w:p w:rsidR="00FA4E7F" w:rsidRDefault="00FA4E7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634DCC" w:rsidRDefault="00432BBF" w:rsidP="00D7600B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634DCC" w:rsidRPr="00764EA8" w:rsidRDefault="00634DCC" w:rsidP="00634DCC">
      <w:pPr>
        <w:suppressAutoHyphens/>
        <w:ind w:left="360"/>
        <w:rPr>
          <w:rFonts w:ascii="Bookman Old Style" w:hAnsi="Bookman Old Style" w:cs="Arial"/>
          <w:b/>
          <w:i w:val="0"/>
          <w:iCs/>
          <w:sz w:val="12"/>
        </w:rPr>
      </w:pPr>
    </w:p>
    <w:p w:rsidR="00764EA8" w:rsidRPr="00540ED7" w:rsidRDefault="00764EA8" w:rsidP="00764EA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764EA8" w:rsidRPr="00F8339E" w:rsidRDefault="00764EA8" w:rsidP="00764EA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0940E3" w:rsidRDefault="000940E3" w:rsidP="004C4EC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7600B">
        <w:rPr>
          <w:rFonts w:ascii="Bookman Old Style" w:hAnsi="Bookman Old Style" w:cs="Arial"/>
          <w:i w:val="0"/>
          <w:iCs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anual de Normas y Procedimientos del </w:t>
      </w:r>
      <w:r w:rsidR="00764EA8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rea.</w:t>
      </w:r>
    </w:p>
    <w:p w:rsidR="00540ED7" w:rsidRPr="00C340BB" w:rsidRDefault="00540ED7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940E3" w:rsidRPr="00C340BB" w:rsidRDefault="000940E3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764EA8" w:rsidRPr="00C340BB" w:rsidRDefault="00764EA8" w:rsidP="008C1E26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C340BB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20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85AD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5242DC">
        <w:rPr>
          <w:rFonts w:ascii="Bookman Old Style" w:hAnsi="Bookman Old Style" w:cs="Arial"/>
          <w:i w:val="0"/>
          <w:iCs/>
          <w:sz w:val="20"/>
        </w:rPr>
        <w:t>Ningun</w:t>
      </w:r>
      <w:r w:rsidR="00F85AD5">
        <w:rPr>
          <w:rFonts w:ascii="Bookman Old Style" w:hAnsi="Bookman Old Style" w:cs="Arial"/>
          <w:i w:val="0"/>
          <w:iCs/>
          <w:sz w:val="20"/>
        </w:rPr>
        <w:t>a</w:t>
      </w:r>
      <w:r w:rsidR="00634DC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5242DC">
        <w:rPr>
          <w:rFonts w:ascii="Bookman Old Style" w:hAnsi="Bookman Old Style" w:cs="Arial"/>
          <w:i w:val="0"/>
          <w:iCs/>
          <w:sz w:val="20"/>
        </w:rPr>
        <w:t>Ningun</w:t>
      </w:r>
      <w:r w:rsidR="00F85AD5">
        <w:rPr>
          <w:rFonts w:ascii="Bookman Old Style" w:hAnsi="Bookman Old Style" w:cs="Arial"/>
          <w:i w:val="0"/>
          <w:iCs/>
          <w:sz w:val="20"/>
        </w:rPr>
        <w:t>a</w:t>
      </w:r>
      <w:r w:rsidR="00634DC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563D9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634DCC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F85AD5" w:rsidRPr="00634DCC" w:rsidRDefault="00432BBF" w:rsidP="00634DCC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</w:t>
      </w:r>
      <w:r w:rsidRPr="00634DCC">
        <w:rPr>
          <w:rFonts w:ascii="Bookman Old Style" w:hAnsi="Bookman Old Style" w:cs="Arial"/>
          <w:i w:val="0"/>
          <w:iCs/>
          <w:sz w:val="20"/>
        </w:rPr>
        <w:t>idad de otros:</w:t>
      </w:r>
      <w:r w:rsidR="00D413AD" w:rsidRPr="00634DC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242DC" w:rsidRPr="00634DCC">
        <w:rPr>
          <w:rFonts w:ascii="Bookman Old Style" w:hAnsi="Bookman Old Style" w:cs="Arial"/>
          <w:i w:val="0"/>
          <w:iCs/>
          <w:sz w:val="20"/>
        </w:rPr>
        <w:t>Ningun</w:t>
      </w:r>
      <w:r w:rsidR="00F85AD5" w:rsidRPr="00634DCC">
        <w:rPr>
          <w:rFonts w:ascii="Bookman Old Style" w:hAnsi="Bookman Old Style" w:cs="Arial"/>
          <w:i w:val="0"/>
          <w:iCs/>
          <w:sz w:val="20"/>
        </w:rPr>
        <w:t>a</w:t>
      </w:r>
      <w:r w:rsidR="00634DC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141A4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634DC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C340BB" w:rsidRDefault="00432BBF" w:rsidP="000E31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D7600B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634DC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D7600B">
      <w:pPr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5242DC" w:rsidRPr="007501F0">
        <w:rPr>
          <w:rFonts w:ascii="Bookman Old Style" w:hAnsi="Bookman Old Style" w:cs="Arial"/>
          <w:i w:val="0"/>
          <w:iCs/>
          <w:sz w:val="20"/>
        </w:rPr>
        <w:t xml:space="preserve">Administración de Empresas, Industrial o </w:t>
      </w:r>
      <w:r w:rsidR="00217B63">
        <w:rPr>
          <w:rFonts w:ascii="Bookman Old Style" w:hAnsi="Bookman Old Style" w:cs="Arial"/>
          <w:i w:val="0"/>
          <w:iCs/>
          <w:sz w:val="20"/>
        </w:rPr>
        <w:t>disciplinas del campo de la salud</w:t>
      </w:r>
      <w:r w:rsidR="005242DC">
        <w:rPr>
          <w:rFonts w:ascii="Bookman Old Style" w:hAnsi="Bookman Old Style" w:cs="Arial"/>
          <w:i w:val="0"/>
          <w:iCs/>
          <w:sz w:val="20"/>
        </w:rPr>
        <w:t>.</w:t>
      </w:r>
    </w:p>
    <w:p w:rsidR="007745E9" w:rsidRDefault="007745E9" w:rsidP="005242DC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D7600B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Pr="000F7761" w:rsidRDefault="00D7600B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B21E6A">
        <w:rPr>
          <w:rFonts w:ascii="Bookman Old Style" w:hAnsi="Bookman Old Style" w:cs="Arial"/>
          <w:i w:val="0"/>
          <w:iCs/>
          <w:sz w:val="20"/>
        </w:rPr>
        <w:t>Indispensable:</w:t>
      </w:r>
    </w:p>
    <w:p w:rsidR="007745E9" w:rsidRPr="007745E9" w:rsidRDefault="00BB0E0E" w:rsidP="004C4EC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</w:t>
      </w:r>
      <w:r w:rsidR="007745E9" w:rsidRPr="007745E9">
        <w:rPr>
          <w:rFonts w:ascii="Bookman Old Style" w:hAnsi="Bookman Old Style" w:cs="Arial"/>
          <w:i w:val="0"/>
          <w:iCs/>
          <w:sz w:val="20"/>
        </w:rPr>
        <w:t>ormulación y</w:t>
      </w:r>
      <w:r>
        <w:rPr>
          <w:rFonts w:ascii="Bookman Old Style" w:hAnsi="Bookman Old Style" w:cs="Arial"/>
          <w:i w:val="0"/>
          <w:iCs/>
          <w:sz w:val="20"/>
        </w:rPr>
        <w:t xml:space="preserve">/o evaluación de </w:t>
      </w:r>
      <w:r w:rsidR="007745E9" w:rsidRPr="007745E9">
        <w:rPr>
          <w:rFonts w:ascii="Bookman Old Style" w:hAnsi="Bookman Old Style" w:cs="Arial"/>
          <w:i w:val="0"/>
          <w:iCs/>
          <w:sz w:val="20"/>
        </w:rPr>
        <w:t>proyectos</w:t>
      </w:r>
      <w:r w:rsidR="00C45048">
        <w:rPr>
          <w:rFonts w:ascii="Bookman Old Style" w:hAnsi="Bookman Old Style" w:cs="Arial"/>
          <w:i w:val="0"/>
          <w:iCs/>
          <w:sz w:val="20"/>
        </w:rPr>
        <w:t>.</w:t>
      </w:r>
    </w:p>
    <w:p w:rsidR="007745E9" w:rsidRPr="007745E9" w:rsidRDefault="00813095" w:rsidP="004C4EC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Elaboración</w:t>
      </w:r>
      <w:r w:rsidR="00606A88">
        <w:rPr>
          <w:rFonts w:ascii="Bookman Old Style" w:hAnsi="Bookman Old Style" w:cs="Arial"/>
          <w:i w:val="0"/>
          <w:iCs/>
          <w:sz w:val="20"/>
        </w:rPr>
        <w:t xml:space="preserve"> y/o análisis de </w:t>
      </w:r>
      <w:r w:rsidR="007745E9" w:rsidRPr="007745E9">
        <w:rPr>
          <w:rFonts w:ascii="Bookman Old Style" w:hAnsi="Bookman Old Style" w:cs="Arial"/>
          <w:i w:val="0"/>
          <w:iCs/>
          <w:sz w:val="20"/>
        </w:rPr>
        <w:t>informes técnicos</w:t>
      </w:r>
      <w:r w:rsidR="00C45048">
        <w:rPr>
          <w:rFonts w:ascii="Bookman Old Style" w:hAnsi="Bookman Old Style" w:cs="Arial"/>
          <w:i w:val="0"/>
          <w:iCs/>
          <w:sz w:val="20"/>
        </w:rPr>
        <w:t>.</w:t>
      </w:r>
    </w:p>
    <w:p w:rsidR="007745E9" w:rsidRPr="000F7761" w:rsidRDefault="007745E9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D7600B" w:rsidP="00D7600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F25E5C">
        <w:rPr>
          <w:rFonts w:ascii="Bookman Old Style" w:hAnsi="Bookman Old Style" w:cs="Arial"/>
          <w:i w:val="0"/>
          <w:iCs/>
          <w:sz w:val="20"/>
        </w:rPr>
        <w:t>Ninguno</w:t>
      </w:r>
      <w:r w:rsidR="00411B7A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11B7A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C340BB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7745E9" w:rsidRDefault="00432BBF" w:rsidP="00E7275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324B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7745E9" w:rsidRPr="004324B8">
        <w:rPr>
          <w:rFonts w:ascii="Bookman Old Style" w:hAnsi="Bookman Old Style" w:cs="Arial"/>
          <w:i w:val="0"/>
          <w:iCs/>
          <w:sz w:val="20"/>
        </w:rPr>
        <w:t>Dos</w:t>
      </w:r>
      <w:r w:rsidR="000F7761" w:rsidRPr="004324B8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7745E9" w:rsidRPr="004324B8">
        <w:rPr>
          <w:rFonts w:ascii="Bookman Old Style" w:hAnsi="Bookman Old Style" w:cs="Arial"/>
          <w:i w:val="0"/>
          <w:iCs/>
          <w:sz w:val="20"/>
        </w:rPr>
        <w:t>s</w:t>
      </w:r>
      <w:r w:rsidR="000F7761" w:rsidRPr="004324B8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7745E9" w:rsidRPr="004324B8">
        <w:rPr>
          <w:rFonts w:ascii="Bookman Old Style" w:hAnsi="Bookman Old Style" w:cs="Arial"/>
          <w:i w:val="0"/>
          <w:iCs/>
          <w:sz w:val="20"/>
        </w:rPr>
        <w:t>en puestos técnicos o de jefatura</w:t>
      </w:r>
      <w:r w:rsidR="004324B8">
        <w:rPr>
          <w:rFonts w:ascii="Bookman Old Style" w:hAnsi="Bookman Old Style" w:cs="Arial"/>
          <w:i w:val="0"/>
          <w:iCs/>
          <w:sz w:val="20"/>
        </w:rPr>
        <w:t>.</w:t>
      </w:r>
    </w:p>
    <w:p w:rsidR="004324B8" w:rsidRPr="00C340BB" w:rsidRDefault="004324B8" w:rsidP="004324B8">
      <w:pPr>
        <w:suppressAutoHyphens/>
        <w:jc w:val="both"/>
        <w:rPr>
          <w:rFonts w:ascii="Bookman Old Style" w:hAnsi="Bookman Old Style" w:cs="Arial"/>
          <w:i w:val="0"/>
          <w:iCs/>
          <w:sz w:val="22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03BB4" w:rsidRPr="00903BB4" w:rsidRDefault="00903BB4" w:rsidP="004C4EC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03BB4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395882">
        <w:rPr>
          <w:rFonts w:ascii="Bookman Old Style" w:hAnsi="Bookman Old Style" w:cs="Arial"/>
          <w:i w:val="0"/>
          <w:iCs/>
          <w:sz w:val="20"/>
        </w:rPr>
        <w:t>.</w:t>
      </w:r>
    </w:p>
    <w:p w:rsidR="00903BB4" w:rsidRPr="00903BB4" w:rsidRDefault="00903BB4" w:rsidP="004C4EC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03BB4">
        <w:rPr>
          <w:rFonts w:ascii="Bookman Old Style" w:hAnsi="Bookman Old Style" w:cs="Arial"/>
          <w:i w:val="0"/>
          <w:iCs/>
          <w:sz w:val="20"/>
        </w:rPr>
        <w:t>Integridad</w:t>
      </w:r>
      <w:r w:rsidR="00395882">
        <w:rPr>
          <w:rFonts w:ascii="Bookman Old Style" w:hAnsi="Bookman Old Style" w:cs="Arial"/>
          <w:i w:val="0"/>
          <w:iCs/>
          <w:sz w:val="20"/>
        </w:rPr>
        <w:t>.</w:t>
      </w:r>
    </w:p>
    <w:p w:rsidR="00903BB4" w:rsidRPr="00903BB4" w:rsidRDefault="00903BB4" w:rsidP="004C4EC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03BB4">
        <w:rPr>
          <w:rFonts w:ascii="Bookman Old Style" w:hAnsi="Bookman Old Style" w:cs="Arial"/>
          <w:i w:val="0"/>
          <w:iCs/>
          <w:sz w:val="20"/>
        </w:rPr>
        <w:t>Responsabilidad</w:t>
      </w:r>
      <w:r w:rsidR="00395882">
        <w:rPr>
          <w:rFonts w:ascii="Bookman Old Style" w:hAnsi="Bookman Old Style" w:cs="Arial"/>
          <w:i w:val="0"/>
          <w:iCs/>
          <w:sz w:val="20"/>
        </w:rPr>
        <w:t>.</w:t>
      </w:r>
    </w:p>
    <w:p w:rsidR="00903BB4" w:rsidRPr="00903BB4" w:rsidRDefault="00903BB4" w:rsidP="004C4EC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03BB4">
        <w:rPr>
          <w:rFonts w:ascii="Bookman Old Style" w:hAnsi="Bookman Old Style" w:cs="Arial"/>
          <w:i w:val="0"/>
          <w:iCs/>
          <w:sz w:val="20"/>
        </w:rPr>
        <w:t>Capacidad de Análisis</w:t>
      </w:r>
      <w:r w:rsidR="00395882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903BB4" w:rsidRPr="00903BB4" w:rsidRDefault="00903BB4" w:rsidP="004C4EC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03BB4">
        <w:rPr>
          <w:rFonts w:ascii="Bookman Old Style" w:hAnsi="Bookman Old Style" w:cs="Arial"/>
          <w:i w:val="0"/>
          <w:iCs/>
          <w:sz w:val="20"/>
        </w:rPr>
        <w:t>Organización</w:t>
      </w:r>
      <w:r w:rsidR="00395882">
        <w:rPr>
          <w:rFonts w:ascii="Bookman Old Style" w:hAnsi="Bookman Old Style" w:cs="Arial"/>
          <w:i w:val="0"/>
          <w:iCs/>
          <w:sz w:val="20"/>
        </w:rPr>
        <w:t>.</w:t>
      </w:r>
    </w:p>
    <w:p w:rsidR="00903BB4" w:rsidRPr="00903BB4" w:rsidRDefault="00903BB4" w:rsidP="004C4EC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03BB4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F66F48">
        <w:rPr>
          <w:rFonts w:ascii="Bookman Old Style" w:hAnsi="Bookman Old Style" w:cs="Arial"/>
          <w:i w:val="0"/>
          <w:iCs/>
          <w:sz w:val="20"/>
        </w:rPr>
        <w:t>.</w:t>
      </w:r>
    </w:p>
    <w:p w:rsidR="00903BB4" w:rsidRPr="00903BB4" w:rsidRDefault="00903BB4" w:rsidP="004C4EC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03BB4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F66F48">
        <w:rPr>
          <w:rFonts w:ascii="Bookman Old Style" w:hAnsi="Bookman Old Style" w:cs="Arial"/>
          <w:i w:val="0"/>
          <w:iCs/>
          <w:sz w:val="20"/>
        </w:rPr>
        <w:t>.</w:t>
      </w:r>
    </w:p>
    <w:p w:rsidR="00903BB4" w:rsidRPr="00903BB4" w:rsidRDefault="00903BB4" w:rsidP="004C4EC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03BB4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F66F48">
        <w:rPr>
          <w:rFonts w:ascii="Bookman Old Style" w:hAnsi="Bookman Old Style" w:cs="Arial"/>
          <w:i w:val="0"/>
          <w:iCs/>
          <w:sz w:val="20"/>
        </w:rPr>
        <w:t>.</w:t>
      </w:r>
    </w:p>
    <w:p w:rsidR="00903BB4" w:rsidRPr="00903BB4" w:rsidRDefault="00903BB4" w:rsidP="004C4ECC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903BB4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F66F48">
        <w:rPr>
          <w:rFonts w:ascii="Bookman Old Style" w:hAnsi="Bookman Old Style" w:cs="Arial"/>
          <w:i w:val="0"/>
          <w:iCs/>
          <w:sz w:val="20"/>
        </w:rPr>
        <w:t>.</w:t>
      </w:r>
    </w:p>
    <w:p w:rsidR="0077063B" w:rsidRPr="00C340BB" w:rsidRDefault="0077063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D7600B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755" w:rsidRDefault="00E72755">
      <w:pPr>
        <w:spacing w:line="20" w:lineRule="exact"/>
      </w:pPr>
    </w:p>
  </w:endnote>
  <w:endnote w:type="continuationSeparator" w:id="0">
    <w:p w:rsidR="00E72755" w:rsidRDefault="00E72755"/>
  </w:endnote>
  <w:endnote w:type="continuationNotice" w:id="1">
    <w:p w:rsidR="00E72755" w:rsidRDefault="00E727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755" w:rsidRDefault="00E7275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72755" w:rsidRDefault="00E7275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755" w:rsidRDefault="00E72755" w:rsidP="00C94EED">
    <w:pPr>
      <w:pStyle w:val="Piedepgina"/>
      <w:framePr w:wrap="around" w:vAnchor="text" w:hAnchor="page" w:x="11041" w:y="22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D6A5E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72755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72755" w:rsidRPr="001F7C9A" w:rsidRDefault="00E72755" w:rsidP="001F7C9A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E72755" w:rsidRPr="001F7C9A" w:rsidRDefault="00E72755" w:rsidP="004C4ECC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E72755" w:rsidRPr="00B425FF" w:rsidRDefault="00E72755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72755">
      <w:tc>
        <w:tcPr>
          <w:tcW w:w="5950" w:type="dxa"/>
        </w:tcPr>
        <w:p w:rsidR="00E72755" w:rsidRDefault="00E7275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72755" w:rsidRDefault="00E7275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72755" w:rsidRDefault="00E7275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72755" w:rsidRDefault="00E7275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72755" w:rsidRDefault="00E7275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72755" w:rsidRDefault="00E7275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72755" w:rsidRDefault="00E7275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755" w:rsidRDefault="00E72755">
      <w:r>
        <w:separator/>
      </w:r>
    </w:p>
  </w:footnote>
  <w:footnote w:type="continuationSeparator" w:id="0">
    <w:p w:rsidR="00E72755" w:rsidRDefault="00E72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755" w:rsidRDefault="00E7275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7275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72755" w:rsidRDefault="00E7275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72755" w:rsidRPr="00B47612" w:rsidRDefault="00E7275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72755" w:rsidRPr="00B47612" w:rsidRDefault="00E7275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72755" w:rsidRPr="00B47612" w:rsidRDefault="00E7275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72755" w:rsidRDefault="00E7275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72755" w:rsidRPr="00B47612" w:rsidRDefault="00E7275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72755" w:rsidRPr="00B47612" w:rsidRDefault="00E7275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72755" w:rsidRDefault="00E7275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755" w:rsidRDefault="00E7275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72755" w:rsidRDefault="00E7275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2755" w:rsidRDefault="00E72755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72755" w:rsidRDefault="00E7275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72755" w:rsidRDefault="00E7275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72755" w:rsidRDefault="00E7275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72755" w:rsidRDefault="00E7275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61D37"/>
    <w:multiLevelType w:val="hybridMultilevel"/>
    <w:tmpl w:val="63727CDE"/>
    <w:lvl w:ilvl="0" w:tplc="3ACAE878">
      <w:numFmt w:val="bullet"/>
      <w:lvlText w:val="-"/>
      <w:lvlJc w:val="left"/>
      <w:pPr>
        <w:tabs>
          <w:tab w:val="num" w:pos="574"/>
        </w:tabs>
        <w:ind w:left="574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654"/>
        </w:tabs>
        <w:ind w:left="1654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374"/>
        </w:tabs>
        <w:ind w:left="237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3094"/>
        </w:tabs>
        <w:ind w:left="3094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814"/>
        </w:tabs>
        <w:ind w:left="3814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534"/>
        </w:tabs>
        <w:ind w:left="4534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254"/>
        </w:tabs>
        <w:ind w:left="5254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974"/>
        </w:tabs>
        <w:ind w:left="5974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694"/>
        </w:tabs>
        <w:ind w:left="6694" w:hanging="360"/>
      </w:pPr>
      <w:rPr>
        <w:rFonts w:ascii="Wingdings" w:hAnsi="Wingdings" w:hint="default"/>
      </w:r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CBA51C7"/>
    <w:multiLevelType w:val="hybridMultilevel"/>
    <w:tmpl w:val="2474CD06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0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6"/>
  </w:num>
  <w:num w:numId="3">
    <w:abstractNumId w:val="25"/>
  </w:num>
  <w:num w:numId="4">
    <w:abstractNumId w:val="22"/>
  </w:num>
  <w:num w:numId="5">
    <w:abstractNumId w:val="15"/>
  </w:num>
  <w:num w:numId="6">
    <w:abstractNumId w:val="31"/>
  </w:num>
  <w:num w:numId="7">
    <w:abstractNumId w:val="26"/>
  </w:num>
  <w:num w:numId="8">
    <w:abstractNumId w:val="28"/>
  </w:num>
  <w:num w:numId="9">
    <w:abstractNumId w:val="0"/>
  </w:num>
  <w:num w:numId="10">
    <w:abstractNumId w:val="9"/>
  </w:num>
  <w:num w:numId="11">
    <w:abstractNumId w:val="14"/>
  </w:num>
  <w:num w:numId="12">
    <w:abstractNumId w:val="14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7"/>
  </w:num>
  <w:num w:numId="21">
    <w:abstractNumId w:val="13"/>
  </w:num>
  <w:num w:numId="22">
    <w:abstractNumId w:val="33"/>
  </w:num>
  <w:num w:numId="23">
    <w:abstractNumId w:val="33"/>
  </w:num>
  <w:num w:numId="24">
    <w:abstractNumId w:val="1"/>
  </w:num>
  <w:num w:numId="25">
    <w:abstractNumId w:val="2"/>
  </w:num>
  <w:num w:numId="26">
    <w:abstractNumId w:val="21"/>
  </w:num>
  <w:num w:numId="27">
    <w:abstractNumId w:val="4"/>
  </w:num>
  <w:num w:numId="28">
    <w:abstractNumId w:val="16"/>
  </w:num>
  <w:num w:numId="29">
    <w:abstractNumId w:val="16"/>
  </w:num>
  <w:num w:numId="30">
    <w:abstractNumId w:val="7"/>
  </w:num>
  <w:num w:numId="31">
    <w:abstractNumId w:val="16"/>
  </w:num>
  <w:num w:numId="32">
    <w:abstractNumId w:val="3"/>
  </w:num>
  <w:num w:numId="33">
    <w:abstractNumId w:val="5"/>
  </w:num>
  <w:num w:numId="34">
    <w:abstractNumId w:val="29"/>
  </w:num>
  <w:num w:numId="35">
    <w:abstractNumId w:val="24"/>
  </w:num>
  <w:num w:numId="36">
    <w:abstractNumId w:val="5"/>
  </w:num>
  <w:num w:numId="37">
    <w:abstractNumId w:val="36"/>
  </w:num>
  <w:num w:numId="38">
    <w:abstractNumId w:val="30"/>
  </w:num>
  <w:num w:numId="39">
    <w:abstractNumId w:val="38"/>
  </w:num>
  <w:num w:numId="40">
    <w:abstractNumId w:val="37"/>
  </w:num>
  <w:num w:numId="41">
    <w:abstractNumId w:val="23"/>
  </w:num>
  <w:num w:numId="42">
    <w:abstractNumId w:val="19"/>
  </w:num>
  <w:num w:numId="43">
    <w:abstractNumId w:val="8"/>
  </w:num>
  <w:num w:numId="44">
    <w:abstractNumId w:val="32"/>
  </w:num>
  <w:num w:numId="45">
    <w:abstractNumId w:val="11"/>
  </w:num>
  <w:num w:numId="4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5129"/>
    <w:rsid w:val="000675C9"/>
    <w:rsid w:val="00073904"/>
    <w:rsid w:val="00075D3D"/>
    <w:rsid w:val="0007694C"/>
    <w:rsid w:val="0007793C"/>
    <w:rsid w:val="00082D44"/>
    <w:rsid w:val="000833C5"/>
    <w:rsid w:val="00085FA2"/>
    <w:rsid w:val="000940E3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6A5E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1A4E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F7C9A"/>
    <w:rsid w:val="002043A1"/>
    <w:rsid w:val="002055BD"/>
    <w:rsid w:val="00206892"/>
    <w:rsid w:val="00217B63"/>
    <w:rsid w:val="002237EF"/>
    <w:rsid w:val="00223D3E"/>
    <w:rsid w:val="00227605"/>
    <w:rsid w:val="002344F1"/>
    <w:rsid w:val="0025032E"/>
    <w:rsid w:val="002513AF"/>
    <w:rsid w:val="002563D9"/>
    <w:rsid w:val="00292042"/>
    <w:rsid w:val="0029781A"/>
    <w:rsid w:val="002A49A0"/>
    <w:rsid w:val="002A63CC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95882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1B7A"/>
    <w:rsid w:val="004128C7"/>
    <w:rsid w:val="00412A73"/>
    <w:rsid w:val="004216F0"/>
    <w:rsid w:val="004221A8"/>
    <w:rsid w:val="00424211"/>
    <w:rsid w:val="004324B8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4ECC"/>
    <w:rsid w:val="004D1992"/>
    <w:rsid w:val="004D2938"/>
    <w:rsid w:val="004D46E9"/>
    <w:rsid w:val="004D4F98"/>
    <w:rsid w:val="004D696E"/>
    <w:rsid w:val="004D75A4"/>
    <w:rsid w:val="004E05C5"/>
    <w:rsid w:val="004E1184"/>
    <w:rsid w:val="004E16D9"/>
    <w:rsid w:val="004E3BC9"/>
    <w:rsid w:val="00504949"/>
    <w:rsid w:val="00511C48"/>
    <w:rsid w:val="005166BD"/>
    <w:rsid w:val="005208A9"/>
    <w:rsid w:val="00521283"/>
    <w:rsid w:val="005242DC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6A88"/>
    <w:rsid w:val="00607F83"/>
    <w:rsid w:val="00624231"/>
    <w:rsid w:val="00634DCC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15E6C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4EA8"/>
    <w:rsid w:val="0077063B"/>
    <w:rsid w:val="007745E9"/>
    <w:rsid w:val="00797BFB"/>
    <w:rsid w:val="007A319D"/>
    <w:rsid w:val="007A3B14"/>
    <w:rsid w:val="007B61D6"/>
    <w:rsid w:val="007C65AA"/>
    <w:rsid w:val="007D353B"/>
    <w:rsid w:val="007D3B1F"/>
    <w:rsid w:val="007E074C"/>
    <w:rsid w:val="007E1690"/>
    <w:rsid w:val="007E3F70"/>
    <w:rsid w:val="007F543A"/>
    <w:rsid w:val="007F6E4F"/>
    <w:rsid w:val="0080297A"/>
    <w:rsid w:val="00803843"/>
    <w:rsid w:val="0081257B"/>
    <w:rsid w:val="00813095"/>
    <w:rsid w:val="00823A87"/>
    <w:rsid w:val="00826683"/>
    <w:rsid w:val="00830195"/>
    <w:rsid w:val="00844E87"/>
    <w:rsid w:val="008476DE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4778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3BB4"/>
    <w:rsid w:val="00906024"/>
    <w:rsid w:val="00906FBF"/>
    <w:rsid w:val="0091609A"/>
    <w:rsid w:val="00920388"/>
    <w:rsid w:val="00921CC9"/>
    <w:rsid w:val="00927ECB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B0C71"/>
    <w:rsid w:val="009C5839"/>
    <w:rsid w:val="009D37E0"/>
    <w:rsid w:val="009E1C09"/>
    <w:rsid w:val="009F28CD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65D"/>
    <w:rsid w:val="00A5685F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5BF8"/>
    <w:rsid w:val="00AD66A3"/>
    <w:rsid w:val="00AD7CFB"/>
    <w:rsid w:val="00AF4346"/>
    <w:rsid w:val="00B00951"/>
    <w:rsid w:val="00B0150A"/>
    <w:rsid w:val="00B14060"/>
    <w:rsid w:val="00B14074"/>
    <w:rsid w:val="00B147EC"/>
    <w:rsid w:val="00B14A12"/>
    <w:rsid w:val="00B21E6A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0E0E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340BB"/>
    <w:rsid w:val="00C404F4"/>
    <w:rsid w:val="00C45048"/>
    <w:rsid w:val="00C77C39"/>
    <w:rsid w:val="00C827BE"/>
    <w:rsid w:val="00C94EED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2E35"/>
    <w:rsid w:val="00CF04AC"/>
    <w:rsid w:val="00CF6582"/>
    <w:rsid w:val="00D076E0"/>
    <w:rsid w:val="00D141B5"/>
    <w:rsid w:val="00D15ABA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00B"/>
    <w:rsid w:val="00D76AC0"/>
    <w:rsid w:val="00D84381"/>
    <w:rsid w:val="00D861D6"/>
    <w:rsid w:val="00DC7238"/>
    <w:rsid w:val="00DD0C3C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0755C"/>
    <w:rsid w:val="00E200AA"/>
    <w:rsid w:val="00E21CFE"/>
    <w:rsid w:val="00E22580"/>
    <w:rsid w:val="00E403A2"/>
    <w:rsid w:val="00E62447"/>
    <w:rsid w:val="00E64B2E"/>
    <w:rsid w:val="00E72755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25E5C"/>
    <w:rsid w:val="00F31CDC"/>
    <w:rsid w:val="00F479FD"/>
    <w:rsid w:val="00F57C7F"/>
    <w:rsid w:val="00F66F48"/>
    <w:rsid w:val="00F8060E"/>
    <w:rsid w:val="00F8339E"/>
    <w:rsid w:val="00F8424F"/>
    <w:rsid w:val="00F85267"/>
    <w:rsid w:val="00F85AD5"/>
    <w:rsid w:val="00FA4E7F"/>
    <w:rsid w:val="00FA66EF"/>
    <w:rsid w:val="00FA7101"/>
    <w:rsid w:val="00FB2A32"/>
    <w:rsid w:val="00FB3CEF"/>
    <w:rsid w:val="00FD0F8D"/>
    <w:rsid w:val="00FD4486"/>
    <w:rsid w:val="00FD6034"/>
    <w:rsid w:val="00FE3E5F"/>
    <w:rsid w:val="00FE5CFA"/>
    <w:rsid w:val="00FF254C"/>
    <w:rsid w:val="00FF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770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47</cp:revision>
  <cp:lastPrinted>2012-03-02T15:52:00Z</cp:lastPrinted>
  <dcterms:created xsi:type="dcterms:W3CDTF">2013-03-07T15:59:00Z</dcterms:created>
  <dcterms:modified xsi:type="dcterms:W3CDTF">2013-11-07T20:17:00Z</dcterms:modified>
</cp:coreProperties>
</file>